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F3" w:rsidRDefault="008103F3" w:rsidP="008103F3">
      <w:pPr>
        <w:pStyle w:val="ConsPlusTitlePage"/>
      </w:pPr>
      <w:r>
        <w:br/>
      </w:r>
    </w:p>
    <w:p w:rsidR="008103F3" w:rsidRDefault="008103F3" w:rsidP="008103F3">
      <w:pPr>
        <w:pStyle w:val="ConsPlusNormal"/>
        <w:jc w:val="both"/>
        <w:outlineLvl w:val="0"/>
      </w:pPr>
    </w:p>
    <w:p w:rsidR="008103F3" w:rsidRDefault="008103F3" w:rsidP="008103F3">
      <w:pPr>
        <w:pStyle w:val="ConsPlusNormal"/>
        <w:outlineLvl w:val="0"/>
      </w:pPr>
      <w:r>
        <w:t>Зарегистрировано в Минюсте России 21 мая 2013 г. N 28447</w:t>
      </w:r>
    </w:p>
    <w:p w:rsidR="008103F3" w:rsidRDefault="008103F3" w:rsidP="00810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3F3" w:rsidRDefault="008103F3" w:rsidP="008103F3">
      <w:pPr>
        <w:pStyle w:val="ConsPlusNormal"/>
        <w:ind w:firstLine="540"/>
        <w:jc w:val="both"/>
      </w:pPr>
    </w:p>
    <w:p w:rsidR="008103F3" w:rsidRDefault="008103F3" w:rsidP="008103F3">
      <w:pPr>
        <w:pStyle w:val="ConsPlusTitle"/>
        <w:jc w:val="center"/>
      </w:pPr>
      <w:r>
        <w:t>МИНИСТЕРСТВО ЗДРАВООХРАНЕНИЯ РОССИЙСКОЙ ФЕДЕРАЦИИ</w:t>
      </w:r>
    </w:p>
    <w:p w:rsidR="008103F3" w:rsidRDefault="008103F3" w:rsidP="008103F3">
      <w:pPr>
        <w:pStyle w:val="ConsPlusTitle"/>
        <w:jc w:val="center"/>
      </w:pPr>
    </w:p>
    <w:p w:rsidR="008103F3" w:rsidRDefault="008103F3" w:rsidP="008103F3">
      <w:pPr>
        <w:pStyle w:val="ConsPlusTitle"/>
        <w:jc w:val="center"/>
      </w:pPr>
      <w:r>
        <w:t>ПРИКАЗ</w:t>
      </w:r>
    </w:p>
    <w:p w:rsidR="008103F3" w:rsidRDefault="008103F3" w:rsidP="008103F3">
      <w:pPr>
        <w:pStyle w:val="ConsPlusTitle"/>
        <w:jc w:val="center"/>
      </w:pPr>
      <w:r>
        <w:t>от 21 декабря 2012 г. N 1341н</w:t>
      </w:r>
    </w:p>
    <w:p w:rsidR="008103F3" w:rsidRDefault="008103F3" w:rsidP="008103F3">
      <w:pPr>
        <w:pStyle w:val="ConsPlusTitle"/>
        <w:jc w:val="center"/>
      </w:pPr>
    </w:p>
    <w:p w:rsidR="008103F3" w:rsidRDefault="008103F3" w:rsidP="008103F3">
      <w:pPr>
        <w:pStyle w:val="ConsPlusTitle"/>
        <w:jc w:val="center"/>
      </w:pPr>
      <w:r>
        <w:t>ОБ УТВЕРЖДЕНИИ ПОРЯДКА</w:t>
      </w:r>
    </w:p>
    <w:p w:rsidR="008103F3" w:rsidRDefault="008103F3" w:rsidP="008103F3">
      <w:pPr>
        <w:pStyle w:val="ConsPlusTitle"/>
        <w:jc w:val="center"/>
      </w:pPr>
      <w:r>
        <w:t>ВЕДЕНИЯ ЕДИНОГО РЕЕСТРА ЛИЦЕНЗИЙ, В ТОМ ЧИСЛЕ ЛИЦЕНЗИЙ,</w:t>
      </w:r>
    </w:p>
    <w:p w:rsidR="008103F3" w:rsidRDefault="008103F3" w:rsidP="008103F3">
      <w:pPr>
        <w:pStyle w:val="ConsPlusTitle"/>
        <w:jc w:val="center"/>
      </w:pPr>
      <w:r>
        <w:t>ВЫДАННЫХ ОРГАНАМИ ГОСУДАРСТВЕННОЙ ВЛАСТИ СУБЪЕКТОВ</w:t>
      </w:r>
    </w:p>
    <w:p w:rsidR="008103F3" w:rsidRDefault="008103F3" w:rsidP="008103F3">
      <w:pPr>
        <w:pStyle w:val="ConsPlusTitle"/>
        <w:jc w:val="center"/>
      </w:pPr>
      <w:r>
        <w:t xml:space="preserve">РОССИЙСКОЙ ФЕДЕРАЦИИ В СООТВЕТСТВИИ С </w:t>
      </w:r>
      <w:proofErr w:type="gramStart"/>
      <w:r>
        <w:t>ПЕРЕДАННЫМ</w:t>
      </w:r>
      <w:proofErr w:type="gramEnd"/>
    </w:p>
    <w:p w:rsidR="008103F3" w:rsidRDefault="008103F3" w:rsidP="008103F3">
      <w:pPr>
        <w:pStyle w:val="ConsPlusTitle"/>
        <w:jc w:val="center"/>
      </w:pPr>
      <w:r>
        <w:t>ПОЛНОМОЧИЕМ ПО ЛИЦЕНЗИРОВАНИЮ ОТДЕЛЬНЫХ ВИДОВ ДЕЯТЕЛЬНОСТИ</w:t>
      </w:r>
    </w:p>
    <w:p w:rsidR="008103F3" w:rsidRDefault="008103F3" w:rsidP="008103F3">
      <w:pPr>
        <w:pStyle w:val="ConsPlusNormal"/>
        <w:jc w:val="center"/>
      </w:pPr>
    </w:p>
    <w:p w:rsidR="008103F3" w:rsidRDefault="008103F3" w:rsidP="008103F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пунктом 1 части 9 статьи 15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1. Утвердить </w:t>
      </w:r>
      <w:hyperlink w:anchor="Par36" w:history="1">
        <w:r>
          <w:rPr>
            <w:color w:val="0000FF"/>
          </w:rPr>
          <w:t>Порядок</w:t>
        </w:r>
      </w:hyperlink>
      <w:r>
        <w:t xml:space="preserve">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согласно приложению.</w:t>
      </w:r>
    </w:p>
    <w:p w:rsidR="008103F3" w:rsidRDefault="008103F3" w:rsidP="008103F3">
      <w:pPr>
        <w:pStyle w:val="ConsPlusNormal"/>
        <w:ind w:firstLine="540"/>
        <w:jc w:val="both"/>
      </w:pPr>
      <w:r>
        <w:t>2. Признать утратившими силу:</w:t>
      </w:r>
    </w:p>
    <w:p w:rsidR="008103F3" w:rsidRDefault="008103F3" w:rsidP="008103F3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ноября 2007 г. N 689 "О порядке ведения единого реестра лицензий, в том числе предоставленных органами государственной власти субъектов Российской Федерации в соответствии с переданными полномочиями" (зарегистрирован Министерством юстиции Российской Федерации 29 декабря 2007 г., регистрационный N 10849);</w:t>
      </w:r>
    </w:p>
    <w:p w:rsidR="008103F3" w:rsidRDefault="008103F3" w:rsidP="008103F3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мая 2008 г. N 226н "О внесении изменений в Порядок ведения единого реестра лицензий, в том числе предоставленных органами государственной власти субъектов Российской Федерации в соответствии с переданными полномочиями, утвержденный приказом Министерства здравоохранения и социального развития Российской Федерации от 9 ноября 2007 г. N 689"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28 мая 2008 г., регистрационный N 11763);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25 октября 2010 г. N 917н "О внесении изменений в Порядок ведения единого реестра лицензий, в том числе предоставленных органами государственной власти субъектов Российской Федерации в соответствии с переданными полномочиями, утвержденный приказом Министерства здравоохранения и социального развития Российской Федерации от 9 ноября 2007 г. N 689"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ноября 2010 г., регистрационный N 19025);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2011 г. N 401н "О внесении изменений в Порядок ведения единого реестра лицензий, в том числе предоставленных органами государственной власти субъектов Российской Федерации в соответствии с переданными полномочиями, утвержденный приказом Министерства здравоохранения и социального развития Российской Федерации от 9 ноября 2007 г. N 689"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21 июня 2011 г., регистрационный N 21079).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Российской Федерации Т.В. Яковлеву.</w:t>
      </w:r>
    </w:p>
    <w:p w:rsidR="008103F3" w:rsidRDefault="008103F3" w:rsidP="008103F3">
      <w:pPr>
        <w:pStyle w:val="ConsPlusNormal"/>
        <w:jc w:val="right"/>
      </w:pPr>
    </w:p>
    <w:p w:rsidR="008103F3" w:rsidRDefault="008103F3" w:rsidP="008103F3">
      <w:pPr>
        <w:pStyle w:val="ConsPlusNormal"/>
        <w:jc w:val="right"/>
      </w:pPr>
      <w:r>
        <w:t>Министр</w:t>
      </w:r>
    </w:p>
    <w:p w:rsidR="008103F3" w:rsidRDefault="008103F3" w:rsidP="008103F3">
      <w:pPr>
        <w:pStyle w:val="ConsPlusNormal"/>
        <w:jc w:val="right"/>
      </w:pPr>
      <w:r>
        <w:t>В.И.СКВОРЦОВА</w:t>
      </w:r>
    </w:p>
    <w:p w:rsidR="008103F3" w:rsidRDefault="008103F3" w:rsidP="008103F3">
      <w:pPr>
        <w:pStyle w:val="ConsPlusNormal"/>
        <w:jc w:val="right"/>
      </w:pPr>
    </w:p>
    <w:p w:rsidR="008103F3" w:rsidRDefault="008103F3" w:rsidP="008103F3">
      <w:pPr>
        <w:pStyle w:val="ConsPlusNormal"/>
        <w:jc w:val="right"/>
      </w:pPr>
    </w:p>
    <w:p w:rsidR="008103F3" w:rsidRDefault="008103F3" w:rsidP="008103F3">
      <w:pPr>
        <w:pStyle w:val="ConsPlusNormal"/>
        <w:jc w:val="right"/>
      </w:pPr>
    </w:p>
    <w:p w:rsidR="008103F3" w:rsidRDefault="008103F3" w:rsidP="008103F3">
      <w:pPr>
        <w:pStyle w:val="ConsPlusNormal"/>
        <w:jc w:val="right"/>
      </w:pPr>
    </w:p>
    <w:p w:rsidR="008103F3" w:rsidRDefault="008103F3" w:rsidP="008103F3">
      <w:pPr>
        <w:pStyle w:val="ConsPlusNormal"/>
        <w:jc w:val="right"/>
      </w:pPr>
    </w:p>
    <w:p w:rsidR="008103F3" w:rsidRDefault="008103F3" w:rsidP="008103F3">
      <w:pPr>
        <w:pStyle w:val="ConsPlusNormal"/>
        <w:jc w:val="right"/>
        <w:outlineLvl w:val="0"/>
      </w:pPr>
      <w:r>
        <w:t>Приложение</w:t>
      </w:r>
    </w:p>
    <w:p w:rsidR="008103F3" w:rsidRDefault="008103F3" w:rsidP="008103F3">
      <w:pPr>
        <w:pStyle w:val="ConsPlusNormal"/>
        <w:jc w:val="right"/>
      </w:pPr>
      <w:r>
        <w:t>к приказу Министерства здравоохранения</w:t>
      </w:r>
    </w:p>
    <w:p w:rsidR="008103F3" w:rsidRDefault="008103F3" w:rsidP="008103F3">
      <w:pPr>
        <w:pStyle w:val="ConsPlusNormal"/>
        <w:jc w:val="right"/>
      </w:pPr>
      <w:r>
        <w:t>Российской Федерации</w:t>
      </w:r>
    </w:p>
    <w:p w:rsidR="008103F3" w:rsidRDefault="008103F3" w:rsidP="008103F3">
      <w:pPr>
        <w:pStyle w:val="ConsPlusNormal"/>
        <w:jc w:val="right"/>
      </w:pPr>
      <w:r>
        <w:lastRenderedPageBreak/>
        <w:t>от 21 декабря 2012 г. N 1341н</w:t>
      </w:r>
    </w:p>
    <w:p w:rsidR="008103F3" w:rsidRDefault="008103F3" w:rsidP="008103F3">
      <w:pPr>
        <w:pStyle w:val="ConsPlusNormal"/>
        <w:jc w:val="right"/>
      </w:pPr>
    </w:p>
    <w:p w:rsidR="008103F3" w:rsidRDefault="008103F3" w:rsidP="008103F3">
      <w:pPr>
        <w:pStyle w:val="ConsPlusTitle"/>
        <w:jc w:val="center"/>
      </w:pPr>
      <w:bookmarkStart w:id="0" w:name="Par36"/>
      <w:bookmarkEnd w:id="0"/>
      <w:r>
        <w:t>ПОРЯДОК</w:t>
      </w:r>
    </w:p>
    <w:p w:rsidR="008103F3" w:rsidRDefault="008103F3" w:rsidP="008103F3">
      <w:pPr>
        <w:pStyle w:val="ConsPlusTitle"/>
        <w:jc w:val="center"/>
      </w:pPr>
      <w:r>
        <w:t>ВЕДЕНИЯ ЕДИНОГО РЕЕСТРА ЛИЦЕНЗИЙ, В ТОМ ЧИСЛЕ ЛИЦЕНЗИЙ,</w:t>
      </w:r>
    </w:p>
    <w:p w:rsidR="008103F3" w:rsidRDefault="008103F3" w:rsidP="008103F3">
      <w:pPr>
        <w:pStyle w:val="ConsPlusTitle"/>
        <w:jc w:val="center"/>
      </w:pPr>
      <w:r>
        <w:t>ВЫДАННЫХ ОРГАНАМИ ГОСУДАРСТВЕННОЙ ВЛАСТИ СУБЪЕКТОВ</w:t>
      </w:r>
    </w:p>
    <w:p w:rsidR="008103F3" w:rsidRDefault="008103F3" w:rsidP="008103F3">
      <w:pPr>
        <w:pStyle w:val="ConsPlusTitle"/>
        <w:jc w:val="center"/>
      </w:pPr>
      <w:r>
        <w:t xml:space="preserve">РОССИЙСКОЙ ФЕДЕРАЦИИ В СООТВЕТСТВИИ С </w:t>
      </w:r>
      <w:proofErr w:type="gramStart"/>
      <w:r>
        <w:t>ПЕРЕДАННЫМ</w:t>
      </w:r>
      <w:proofErr w:type="gramEnd"/>
    </w:p>
    <w:p w:rsidR="008103F3" w:rsidRDefault="008103F3" w:rsidP="008103F3">
      <w:pPr>
        <w:pStyle w:val="ConsPlusTitle"/>
        <w:jc w:val="center"/>
      </w:pPr>
      <w:r>
        <w:t>ПОЛНОМОЧИЕМ ПО ЛИЦЕНЗИРОВАНИЮ ОТДЕЛЬНЫХ ВИДОВ ДЕЯТЕЛЬНОСТИ</w:t>
      </w:r>
    </w:p>
    <w:p w:rsidR="008103F3" w:rsidRDefault="008103F3" w:rsidP="008103F3">
      <w:pPr>
        <w:pStyle w:val="ConsPlusNormal"/>
        <w:jc w:val="center"/>
      </w:pPr>
    </w:p>
    <w:p w:rsidR="008103F3" w:rsidRDefault="008103F3" w:rsidP="008103F3">
      <w:pPr>
        <w:pStyle w:val="ConsPlusNormal"/>
        <w:ind w:firstLine="540"/>
        <w:jc w:val="both"/>
      </w:pPr>
      <w:bookmarkStart w:id="1" w:name="Par42"/>
      <w:bookmarkEnd w:id="1"/>
      <w:r>
        <w:t xml:space="preserve">1. </w:t>
      </w:r>
      <w:proofErr w:type="gramStart"/>
      <w:r>
        <w:t xml:space="preserve">Настоящий Порядок определяет правила ведения единого реестра лицензий, выданных Федеральной службой по надзору в сфере здравоохранения (далее - </w:t>
      </w:r>
      <w:proofErr w:type="spellStart"/>
      <w:r>
        <w:t>Росздравнадзор</w:t>
      </w:r>
      <w:proofErr w:type="spellEnd"/>
      <w:r>
        <w:t xml:space="preserve">), территориальными органами </w:t>
      </w:r>
      <w:proofErr w:type="spellStart"/>
      <w:r>
        <w:t>Росздравнадзора</w:t>
      </w:r>
      <w:proofErr w:type="spellEnd"/>
      <w:r>
        <w:t xml:space="preserve">, а также органами государственной власти субъектов Российской Федерации при осуществлении переданного в соответствии с </w:t>
      </w:r>
      <w:hyperlink r:id="rId9" w:history="1">
        <w:r>
          <w:rPr>
            <w:color w:val="0000FF"/>
          </w:rPr>
          <w:t>пунктом 1 части 1 статьи 15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полномочия</w:t>
      </w:r>
      <w:proofErr w:type="gramEnd"/>
      <w:r>
        <w:t xml:space="preserve"> по лицензированию отдельных видов деятельности (далее - единый реестр), и предоставления содержащихся в нем сведений.</w:t>
      </w:r>
    </w:p>
    <w:p w:rsidR="008103F3" w:rsidRDefault="008103F3" w:rsidP="008103F3">
      <w:pPr>
        <w:pStyle w:val="ConsPlusNormal"/>
        <w:ind w:firstLine="540"/>
        <w:jc w:val="both"/>
      </w:pPr>
      <w:r>
        <w:t>--------------------------------</w:t>
      </w:r>
    </w:p>
    <w:p w:rsidR="008103F3" w:rsidRDefault="008103F3" w:rsidP="008103F3">
      <w:pPr>
        <w:pStyle w:val="ConsPlusNormal"/>
        <w:ind w:firstLine="540"/>
        <w:jc w:val="both"/>
      </w:pPr>
      <w:r>
        <w:t>&lt;1&gt; Собрание законодательства Российской Федерации, 2011, N 48, ст. 6724; 2012, N 26, ст. 3442, 3446.</w:t>
      </w:r>
    </w:p>
    <w:p w:rsidR="008103F3" w:rsidRDefault="008103F3" w:rsidP="008103F3">
      <w:pPr>
        <w:pStyle w:val="ConsPlusNormal"/>
        <w:ind w:firstLine="540"/>
        <w:jc w:val="both"/>
      </w:pPr>
    </w:p>
    <w:p w:rsidR="008103F3" w:rsidRDefault="008103F3" w:rsidP="008103F3">
      <w:pPr>
        <w:pStyle w:val="ConsPlusNormal"/>
        <w:ind w:firstLine="540"/>
        <w:jc w:val="both"/>
      </w:pPr>
      <w:r>
        <w:t xml:space="preserve">2. </w:t>
      </w:r>
      <w:proofErr w:type="spellStart"/>
      <w:r>
        <w:t>Росздравнадзор</w:t>
      </w:r>
      <w:proofErr w:type="spellEnd"/>
      <w:r>
        <w:t xml:space="preserve"> осуществляет ведение единого реестра, в который включаются сведения о лицензировании следующих видов деятельности, предусмотренных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от 4 мая 2011 г. N 99-ФЗ "О лицензировании отдельных видов деятельности" &lt;1&gt;:</w:t>
      </w:r>
    </w:p>
    <w:p w:rsidR="008103F3" w:rsidRDefault="008103F3" w:rsidP="008103F3">
      <w:pPr>
        <w:pStyle w:val="ConsPlusNormal"/>
        <w:ind w:firstLine="540"/>
        <w:jc w:val="both"/>
      </w:pPr>
      <w:r>
        <w:t>--------------------------------</w:t>
      </w:r>
    </w:p>
    <w:p w:rsidR="008103F3" w:rsidRDefault="008103F3" w:rsidP="008103F3">
      <w:pPr>
        <w:pStyle w:val="ConsPlusNormal"/>
        <w:ind w:firstLine="540"/>
        <w:jc w:val="both"/>
      </w:pPr>
      <w:r>
        <w:t>&lt;1&gt; Собрание законодательства Российской Федерации, 2011, N 19, ст. 2716; N 30 (ч. I), ст. 4590; N 43, ст. 5971; 2012, N 26, ст. 3446; N 31, ст. 4322.</w:t>
      </w:r>
    </w:p>
    <w:p w:rsidR="008103F3" w:rsidRDefault="008103F3" w:rsidP="008103F3">
      <w:pPr>
        <w:pStyle w:val="ConsPlusNormal"/>
        <w:ind w:firstLine="540"/>
        <w:jc w:val="both"/>
      </w:pPr>
    </w:p>
    <w:p w:rsidR="008103F3" w:rsidRDefault="008103F3" w:rsidP="008103F3">
      <w:pPr>
        <w:pStyle w:val="ConsPlusNormal"/>
        <w:ind w:firstLine="540"/>
        <w:jc w:val="both"/>
      </w:pPr>
      <w:r>
        <w:t>1) медицинская деятельность (за исключением медицинской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");</w:t>
      </w:r>
    </w:p>
    <w:p w:rsidR="008103F3" w:rsidRDefault="008103F3" w:rsidP="008103F3">
      <w:pPr>
        <w:pStyle w:val="ConsPlusNormal"/>
        <w:ind w:firstLine="540"/>
        <w:jc w:val="both"/>
      </w:pPr>
      <w:r>
        <w:t>2) фармацевтическая деятельность;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3) оборот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культивирование </w:t>
      </w:r>
      <w:proofErr w:type="spellStart"/>
      <w:r>
        <w:t>наркосодержащих</w:t>
      </w:r>
      <w:proofErr w:type="spellEnd"/>
      <w:r>
        <w:t xml:space="preserve"> растений.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Ведение единого реестра, состоящего из федерального и регионального сегментов, осуществляется в электронном виде и включает в себя сбор, систематизацию, изменение, хранение и обновление поступающей информации </w:t>
      </w:r>
      <w:proofErr w:type="spellStart"/>
      <w:r>
        <w:t>Росздравнадзором</w:t>
      </w:r>
      <w:proofErr w:type="spellEnd"/>
      <w:r>
        <w:t xml:space="preserve"> и территориальными органами </w:t>
      </w:r>
      <w:proofErr w:type="spellStart"/>
      <w:r>
        <w:t>Росздравнадзора</w:t>
      </w:r>
      <w:proofErr w:type="spellEnd"/>
      <w:r>
        <w:t>.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r>
        <w:t xml:space="preserve">4. </w:t>
      </w:r>
      <w:proofErr w:type="spellStart"/>
      <w:r>
        <w:t>Росздравнадзор</w:t>
      </w:r>
      <w:proofErr w:type="spellEnd"/>
      <w:r>
        <w:t xml:space="preserve"> и территориальные органы </w:t>
      </w:r>
      <w:proofErr w:type="spellStart"/>
      <w:r>
        <w:t>Росздравнадзора</w:t>
      </w:r>
      <w:proofErr w:type="spellEnd"/>
      <w:r>
        <w:t xml:space="preserve"> вносят в федеральный сегмент единого реестра сведения о лицензиях на осуществление следующих видов деятельности:</w:t>
      </w:r>
    </w:p>
    <w:p w:rsidR="008103F3" w:rsidRDefault="008103F3" w:rsidP="008103F3">
      <w:pPr>
        <w:pStyle w:val="ConsPlusNormal"/>
        <w:ind w:firstLine="540"/>
        <w:jc w:val="both"/>
      </w:pPr>
      <w:r>
        <w:t>1) медицинская деятельность:</w:t>
      </w:r>
    </w:p>
    <w:p w:rsidR="008103F3" w:rsidRDefault="008103F3" w:rsidP="008103F3">
      <w:pPr>
        <w:pStyle w:val="ConsPlusNormal"/>
        <w:ind w:firstLine="540"/>
        <w:jc w:val="both"/>
      </w:pPr>
      <w:r>
        <w:t>а) медицинских и иных организаций, подведомственных федеральным органам исполнительной власти, государственным академиям наук;</w:t>
      </w:r>
    </w:p>
    <w:p w:rsidR="008103F3" w:rsidRDefault="008103F3" w:rsidP="008103F3">
      <w:pPr>
        <w:pStyle w:val="ConsPlusNormal"/>
        <w:ind w:firstLine="540"/>
        <w:jc w:val="both"/>
      </w:pPr>
      <w:r>
        <w:t>б) 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8103F3" w:rsidRDefault="008103F3" w:rsidP="008103F3">
      <w:pPr>
        <w:pStyle w:val="ConsPlusNormal"/>
        <w:ind w:firstLine="540"/>
        <w:jc w:val="both"/>
      </w:pPr>
      <w:r>
        <w:t>в) медицинских и иных организаций, осуществляющих деятельность по оказанию высокотехнологичной медицинской помощи;</w:t>
      </w:r>
    </w:p>
    <w:p w:rsidR="008103F3" w:rsidRDefault="008103F3" w:rsidP="008103F3">
      <w:pPr>
        <w:pStyle w:val="ConsPlusNormal"/>
        <w:ind w:firstLine="540"/>
        <w:jc w:val="both"/>
      </w:pPr>
      <w:r>
        <w:t>2) фармацевтическая деятельность в части деятельности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наук;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3) оборот наркотических средств и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культивирование </w:t>
      </w:r>
      <w:proofErr w:type="spellStart"/>
      <w:r>
        <w:t>наркосодержащих</w:t>
      </w:r>
      <w:proofErr w:type="spellEnd"/>
      <w:r>
        <w:t xml:space="preserve"> растений в части:</w:t>
      </w:r>
    </w:p>
    <w:p w:rsidR="008103F3" w:rsidRDefault="008103F3" w:rsidP="008103F3">
      <w:pPr>
        <w:pStyle w:val="ConsPlusNormal"/>
        <w:ind w:firstLine="540"/>
        <w:jc w:val="both"/>
      </w:pPr>
      <w:proofErr w:type="gramStart"/>
      <w:r>
        <w:t xml:space="preserve">а) деятельности по обороту наркотических средств, психотропных веществ, внесенных в </w:t>
      </w:r>
      <w:hyperlink r:id="rId11" w:history="1">
        <w:r>
          <w:rPr>
            <w:color w:val="0000FF"/>
          </w:rPr>
          <w:t>списки I</w:t>
        </w:r>
      </w:hyperlink>
      <w:r>
        <w:t xml:space="preserve"> - </w:t>
      </w:r>
      <w:hyperlink r:id="rId1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&lt;1&gt; (далее - Перечень), осуществляемой аптечными организациями, подведомственными федеральным органам исполнительной власти, государственным академиям наук;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r>
        <w:t>--------------------------------</w:t>
      </w:r>
    </w:p>
    <w:p w:rsidR="008103F3" w:rsidRDefault="008103F3" w:rsidP="008103F3">
      <w:pPr>
        <w:pStyle w:val="ConsPlusNormal"/>
        <w:ind w:firstLine="540"/>
        <w:jc w:val="both"/>
      </w:pPr>
      <w:proofErr w:type="gramStart"/>
      <w:r>
        <w:t xml:space="preserve">&lt;1&gt; Собрание законодательства Российской Федерации, 2004, N 8, ст. 663; N 47, ст. 4666; 2006, N 29, ст. 3253; 2007, N 28, ст. 3439; 2009, N 26, ст. 3183; N 52 (ч. I), ст. 6572; 2010, N 3, ст. 314; N 17, ст. 2100; N 24, </w:t>
      </w:r>
      <w:r>
        <w:lastRenderedPageBreak/>
        <w:t>ст. 3035; N 28, ст. 3703;</w:t>
      </w:r>
      <w:proofErr w:type="gramEnd"/>
      <w:r>
        <w:t xml:space="preserve">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48, ст. 6686; N 49, ст. 6861.</w:t>
      </w:r>
    </w:p>
    <w:p w:rsidR="008103F3" w:rsidRDefault="008103F3" w:rsidP="008103F3">
      <w:pPr>
        <w:pStyle w:val="ConsPlusNormal"/>
        <w:ind w:firstLine="540"/>
        <w:jc w:val="both"/>
      </w:pPr>
    </w:p>
    <w:p w:rsidR="008103F3" w:rsidRDefault="008103F3" w:rsidP="008103F3">
      <w:pPr>
        <w:pStyle w:val="ConsPlusNormal"/>
        <w:ind w:firstLine="540"/>
        <w:jc w:val="both"/>
      </w:pPr>
      <w:r>
        <w:t xml:space="preserve">б) деятельности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3" w:history="1">
        <w:r>
          <w:rPr>
            <w:color w:val="0000FF"/>
          </w:rPr>
          <w:t>список I</w:t>
        </w:r>
      </w:hyperlink>
      <w:r>
        <w:t xml:space="preserve"> Перечня;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в) деятельности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4" w:history="1">
        <w:r>
          <w:rPr>
            <w:color w:val="0000FF"/>
          </w:rPr>
          <w:t>таблицу I</w:t>
        </w:r>
      </w:hyperlink>
      <w:r>
        <w:t xml:space="preserve"> списка IV Перечня;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г) деятельности по культивированию </w:t>
      </w:r>
      <w:proofErr w:type="spellStart"/>
      <w:r>
        <w:t>наркосодержащих</w:t>
      </w:r>
      <w:proofErr w:type="spellEnd"/>
      <w:r>
        <w:t xml:space="preserve"> растений.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Органы государственной власти субъектов Российской Федерации, осуществляющие переданное полномочие по лицензированию отдельных видов деятельности (далее - органы государственной власти субъектов Российской Федерации), вносят в региональный сегмент единого реестра, а также ежемесячно, не позднее 10-го числа, направляют в территориальные органы </w:t>
      </w:r>
      <w:proofErr w:type="spellStart"/>
      <w:r>
        <w:t>Росздравнадзора</w:t>
      </w:r>
      <w:proofErr w:type="spellEnd"/>
      <w:r>
        <w:t xml:space="preserve"> в печатном и электронном виде содержащиеся в реестрах лицензий субъектов Российской Федерации сведения о лицензиях на осуществление следующих видов деятельности: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r>
        <w:t>1) медицинская деятельность:</w:t>
      </w:r>
    </w:p>
    <w:p w:rsidR="008103F3" w:rsidRDefault="008103F3" w:rsidP="008103F3">
      <w:pPr>
        <w:pStyle w:val="ConsPlusNormal"/>
        <w:ind w:firstLine="540"/>
        <w:jc w:val="both"/>
      </w:pPr>
      <w:proofErr w:type="gramStart"/>
      <w:r>
        <w:t>а) медицинских и иных организаций, подведомственных органам исполнительной власти субъектов Российской Федерации и находящихся по состоянию на 1 января 2011 года в муниципальной собственности, медицинских и иных организаций муниципальной и частной систем здравоохранения, за исключением медицинских и иных организаций, осуществляющих деятельность по оказанию высокотехнологичной медицинской помощи, - по 31 декабря 2012 года включительно;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r>
        <w:t>б) медицинских и иных организаций, за исключением подведомственных федеральным органам исполнительной власти, государственным академиям наук, а также медицинских и иных организаций, осуществляющих деятельность по оказанию высокотехнологичной медицинской помощи, - с 1 января 2013 года;</w:t>
      </w:r>
    </w:p>
    <w:p w:rsidR="008103F3" w:rsidRDefault="008103F3" w:rsidP="008103F3">
      <w:pPr>
        <w:pStyle w:val="ConsPlusNormal"/>
        <w:ind w:firstLine="540"/>
        <w:jc w:val="both"/>
      </w:pPr>
      <w:r>
        <w:t>в) индивидуальных предпринимателей;</w:t>
      </w:r>
    </w:p>
    <w:p w:rsidR="008103F3" w:rsidRDefault="008103F3" w:rsidP="008103F3">
      <w:pPr>
        <w:pStyle w:val="ConsPlusNormal"/>
        <w:ind w:firstLine="540"/>
        <w:jc w:val="both"/>
      </w:pPr>
      <w:r>
        <w:t>2) фармацевтическая деятельность в части деятельности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3) оборот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культивирование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</w:t>
      </w:r>
      <w:hyperlink r:id="rId15" w:history="1">
        <w:r>
          <w:rPr>
            <w:color w:val="0000FF"/>
          </w:rPr>
          <w:t>списки I</w:t>
        </w:r>
      </w:hyperlink>
      <w:r>
        <w:t xml:space="preserve">, </w:t>
      </w:r>
      <w:hyperlink r:id="rId16" w:history="1">
        <w:r>
          <w:rPr>
            <w:color w:val="0000FF"/>
          </w:rPr>
          <w:t>II</w:t>
        </w:r>
      </w:hyperlink>
      <w:r>
        <w:t xml:space="preserve"> и </w:t>
      </w:r>
      <w:hyperlink r:id="rId17" w:history="1">
        <w:r>
          <w:rPr>
            <w:color w:val="0000FF"/>
          </w:rPr>
          <w:t>III</w:t>
        </w:r>
      </w:hyperlink>
      <w:r>
        <w:t xml:space="preserve"> Перечня,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наук.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6. Основанием для внесения соответствующей записи в единый реестр является принятие лицензирующими органами, указанными в </w:t>
      </w:r>
      <w:hyperlink w:anchor="Par42" w:history="1">
        <w:r>
          <w:rPr>
            <w:color w:val="0000FF"/>
          </w:rPr>
          <w:t>пункте 1</w:t>
        </w:r>
      </w:hyperlink>
      <w:r>
        <w:t xml:space="preserve"> настоящего Порядка, решения о:</w:t>
      </w:r>
    </w:p>
    <w:p w:rsidR="008103F3" w:rsidRDefault="008103F3" w:rsidP="008103F3">
      <w:pPr>
        <w:pStyle w:val="ConsPlusNormal"/>
        <w:ind w:firstLine="540"/>
        <w:jc w:val="both"/>
      </w:pPr>
      <w:bookmarkStart w:id="2" w:name="Par76"/>
      <w:bookmarkEnd w:id="2"/>
      <w:r>
        <w:t xml:space="preserve">1) </w:t>
      </w:r>
      <w:proofErr w:type="gramStart"/>
      <w:r>
        <w:t>предоставлении</w:t>
      </w:r>
      <w:proofErr w:type="gramEnd"/>
      <w:r>
        <w:t xml:space="preserve"> лицензии, переоформлении лицензии, продлении срока действия, приостановлении, возобновлении, прекращении действия лицензии, выдаче дубликата лицензии;</w:t>
      </w:r>
    </w:p>
    <w:p w:rsidR="008103F3" w:rsidRDefault="008103F3" w:rsidP="008103F3">
      <w:pPr>
        <w:pStyle w:val="ConsPlusNormal"/>
        <w:ind w:firstLine="540"/>
        <w:jc w:val="both"/>
      </w:pPr>
      <w:bookmarkStart w:id="3" w:name="Par77"/>
      <w:bookmarkEnd w:id="3"/>
      <w:r>
        <w:t xml:space="preserve">2) </w:t>
      </w:r>
      <w:proofErr w:type="gramStart"/>
      <w:r>
        <w:t>вынесении</w:t>
      </w:r>
      <w:proofErr w:type="gramEnd"/>
      <w:r>
        <w:t xml:space="preserve"> предписания об устранении выявленных нарушений лицензионных требований, назначении проверки лицензиата.</w:t>
      </w:r>
    </w:p>
    <w:p w:rsidR="008103F3" w:rsidRDefault="008103F3" w:rsidP="008103F3">
      <w:pPr>
        <w:pStyle w:val="ConsPlusNormal"/>
        <w:ind w:firstLine="540"/>
        <w:jc w:val="both"/>
      </w:pPr>
      <w:proofErr w:type="gramStart"/>
      <w:r>
        <w:t xml:space="preserve">Помимо случаев, указанных в </w:t>
      </w:r>
      <w:hyperlink w:anchor="Par7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77" w:history="1">
        <w:r>
          <w:rPr>
            <w:color w:val="0000FF"/>
          </w:rPr>
          <w:t>2 пункта 6</w:t>
        </w:r>
      </w:hyperlink>
      <w:r>
        <w:t xml:space="preserve"> настоящего Порядка, соответствующая запись в единый реестр вносится по решению лицензирующих органов, указанных в </w:t>
      </w:r>
      <w:hyperlink w:anchor="Par42" w:history="1">
        <w:r>
          <w:rPr>
            <w:color w:val="0000FF"/>
          </w:rPr>
          <w:t>пункте 1</w:t>
        </w:r>
      </w:hyperlink>
      <w:r>
        <w:t xml:space="preserve"> настоящего Порядка, в случаях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</w:t>
      </w:r>
      <w:proofErr w:type="gramEnd"/>
      <w:r>
        <w:t>, вступления в законную силу решения суда об аннулировании лицензии.</w:t>
      </w:r>
    </w:p>
    <w:p w:rsidR="008103F3" w:rsidRDefault="008103F3" w:rsidP="008103F3">
      <w:pPr>
        <w:pStyle w:val="ConsPlusNormal"/>
        <w:ind w:firstLine="540"/>
        <w:jc w:val="both"/>
      </w:pPr>
      <w:bookmarkStart w:id="4" w:name="Par79"/>
      <w:bookmarkEnd w:id="4"/>
      <w:r>
        <w:t>7. Внесению в единый реестр подлежат следующие сведения:</w:t>
      </w:r>
    </w:p>
    <w:p w:rsidR="008103F3" w:rsidRDefault="008103F3" w:rsidP="008103F3">
      <w:pPr>
        <w:pStyle w:val="ConsPlusNormal"/>
        <w:ind w:firstLine="540"/>
        <w:jc w:val="both"/>
      </w:pPr>
      <w:r>
        <w:t>1) наименование лицензирующего органа;</w:t>
      </w:r>
    </w:p>
    <w:p w:rsidR="008103F3" w:rsidRDefault="008103F3" w:rsidP="008103F3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8103F3" w:rsidRDefault="008103F3" w:rsidP="008103F3">
      <w:pPr>
        <w:pStyle w:val="ConsPlusNormal"/>
        <w:ind w:firstLine="540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8103F3" w:rsidRDefault="008103F3" w:rsidP="008103F3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8103F3" w:rsidRDefault="008103F3" w:rsidP="008103F3">
      <w:pPr>
        <w:pStyle w:val="ConsPlusNormal"/>
        <w:ind w:firstLine="540"/>
        <w:jc w:val="both"/>
      </w:pPr>
      <w:r>
        <w:lastRenderedPageBreak/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8103F3" w:rsidRDefault="008103F3" w:rsidP="008103F3">
      <w:pPr>
        <w:pStyle w:val="ConsPlusNormal"/>
        <w:ind w:firstLine="540"/>
        <w:jc w:val="both"/>
      </w:pPr>
      <w:r>
        <w:t>6) номер и дата регистрации лицензии;</w:t>
      </w:r>
    </w:p>
    <w:p w:rsidR="008103F3" w:rsidRDefault="008103F3" w:rsidP="008103F3">
      <w:pPr>
        <w:pStyle w:val="ConsPlusNormal"/>
        <w:ind w:firstLine="540"/>
        <w:jc w:val="both"/>
      </w:pPr>
      <w:r>
        <w:t>7) номер и дата приказа (распоряжения) лицензирующего органа о предоставлении лицензии;</w:t>
      </w:r>
    </w:p>
    <w:p w:rsidR="008103F3" w:rsidRDefault="008103F3" w:rsidP="008103F3">
      <w:pPr>
        <w:pStyle w:val="ConsPlusNormal"/>
        <w:ind w:firstLine="540"/>
        <w:jc w:val="both"/>
      </w:pPr>
      <w:r>
        <w:t>8) даты внесения в реестр лицензий сведений о лицензиате;</w:t>
      </w:r>
    </w:p>
    <w:p w:rsidR="008103F3" w:rsidRDefault="008103F3" w:rsidP="008103F3">
      <w:pPr>
        <w:pStyle w:val="ConsPlusNormal"/>
        <w:ind w:firstLine="540"/>
        <w:jc w:val="both"/>
      </w:pPr>
      <w:r>
        <w:t>9) номер и дата выдачи дубликата лицензии (в случае его выдачи);</w:t>
      </w:r>
    </w:p>
    <w:p w:rsidR="008103F3" w:rsidRDefault="008103F3" w:rsidP="008103F3">
      <w:pPr>
        <w:pStyle w:val="ConsPlusNormal"/>
        <w:ind w:firstLine="540"/>
        <w:jc w:val="both"/>
      </w:pPr>
      <w:r>
        <w:t>10) основание и дата прекращения действия лицензии;</w:t>
      </w:r>
    </w:p>
    <w:p w:rsidR="008103F3" w:rsidRDefault="008103F3" w:rsidP="008103F3">
      <w:pPr>
        <w:pStyle w:val="ConsPlusNormal"/>
        <w:ind w:firstLine="540"/>
        <w:jc w:val="both"/>
      </w:pPr>
      <w:r>
        <w:t>11) основания и даты проведения проверок лицензиатов и реквизиты актов, составленных по результатам проведенных проверок;</w:t>
      </w:r>
    </w:p>
    <w:p w:rsidR="008103F3" w:rsidRDefault="008103F3" w:rsidP="008103F3">
      <w:pPr>
        <w:pStyle w:val="ConsPlusNormal"/>
        <w:ind w:firstLine="540"/>
        <w:jc w:val="both"/>
      </w:pPr>
      <w:r>
        <w:t>12)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8103F3" w:rsidRDefault="008103F3" w:rsidP="008103F3">
      <w:pPr>
        <w:pStyle w:val="ConsPlusNormal"/>
        <w:ind w:firstLine="540"/>
        <w:jc w:val="both"/>
      </w:pPr>
      <w:r>
        <w:t>13) основания, даты вынесения решений лицензирующего органа о приостановлении, о возобновлении действия лицензий и реквизиты таких решений;</w:t>
      </w:r>
    </w:p>
    <w:p w:rsidR="008103F3" w:rsidRDefault="008103F3" w:rsidP="008103F3">
      <w:pPr>
        <w:pStyle w:val="ConsPlusNormal"/>
        <w:ind w:firstLine="540"/>
        <w:jc w:val="both"/>
      </w:pPr>
      <w:r>
        <w:t>14) основания, даты вынесения решений суда об аннулировании лицензий и реквизиты таких решений;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15) иные сведения, установленные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деятельности".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8. </w:t>
      </w:r>
      <w:proofErr w:type="spellStart"/>
      <w:proofErr w:type="gramStart"/>
      <w:r>
        <w:t>Росздравнадзор</w:t>
      </w:r>
      <w:proofErr w:type="spellEnd"/>
      <w:r>
        <w:t xml:space="preserve">, территориальные органы </w:t>
      </w:r>
      <w:proofErr w:type="spellStart"/>
      <w:r>
        <w:t>Росздравнадзора</w:t>
      </w:r>
      <w:proofErr w:type="spellEnd"/>
      <w:r>
        <w:t xml:space="preserve"> и органы государственной власти субъектов Российской Федерации вносят в единый реестр указанные в </w:t>
      </w:r>
      <w:hyperlink w:anchor="Par79" w:history="1">
        <w:r>
          <w:rPr>
            <w:color w:val="0000FF"/>
          </w:rPr>
          <w:t>пункте 7</w:t>
        </w:r>
      </w:hyperlink>
      <w:r>
        <w:t xml:space="preserve"> настоящего Порядка сведения в день принятия ими решений, предусмотренных </w:t>
      </w:r>
      <w:hyperlink w:anchor="Par76" w:history="1">
        <w:r>
          <w:rPr>
            <w:color w:val="0000FF"/>
          </w:rPr>
          <w:t>подпунктом 1 пункта 6</w:t>
        </w:r>
      </w:hyperlink>
      <w:r>
        <w:t xml:space="preserve"> настоящего Порядка, либо в день получения сведений, указанных в </w:t>
      </w:r>
      <w:hyperlink w:anchor="Par77" w:history="1">
        <w:r>
          <w:rPr>
            <w:color w:val="0000FF"/>
          </w:rPr>
          <w:t>подпункте 2 пункта 6</w:t>
        </w:r>
      </w:hyperlink>
      <w:r>
        <w:t xml:space="preserve"> настоящего Порядка, либо в день вступления в законную силу решения суда об аннулировании лицензии.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r>
        <w:t>9. Регистрационный номер записи о лицензии, присваиваемый при внесении сведений в соответствующий раздел единого реестра, формируется следующим образом:</w:t>
      </w:r>
    </w:p>
    <w:p w:rsidR="008103F3" w:rsidRDefault="008103F3" w:rsidP="008103F3">
      <w:pPr>
        <w:pStyle w:val="ConsPlusNormal"/>
        <w:ind w:firstLine="540"/>
        <w:jc w:val="both"/>
      </w:pPr>
      <w:r>
        <w:t>9.1. Код серии: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9.1.1. ФС - для </w:t>
      </w:r>
      <w:proofErr w:type="spellStart"/>
      <w:r>
        <w:t>Росздравнадзора</w:t>
      </w:r>
      <w:proofErr w:type="spellEnd"/>
      <w:r>
        <w:t>,</w:t>
      </w:r>
    </w:p>
    <w:p w:rsidR="008103F3" w:rsidRDefault="008103F3" w:rsidP="008103F3">
      <w:pPr>
        <w:pStyle w:val="ConsPlusNormal"/>
        <w:ind w:firstLine="540"/>
        <w:jc w:val="both"/>
      </w:pPr>
      <w:r>
        <w:t>9.1.2. ЛО - для органов государственной власти субъектов Российской Федерации;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9.2. </w:t>
      </w:r>
      <w:proofErr w:type="gramStart"/>
      <w:r>
        <w:t xml:space="preserve">Код субъекта Российской Федерации, который указывается в соответствии с </w:t>
      </w:r>
      <w:hyperlink r:id="rId19" w:history="1">
        <w:r>
          <w:rPr>
            <w:color w:val="0000FF"/>
          </w:rPr>
          <w:t>Перечнем</w:t>
        </w:r>
      </w:hyperlink>
      <w:r>
        <w:t xml:space="preserve"> цифровых кодов регионов Российской Федерации, применяемых на бланках паспортов транспортных средств и паспортов шасси транспортных средств, утвержденным приказом Министерства внутренних дел Российской Федерации, Министерства промышленности и энергетики Российской Федерации и Министерства экономического развития и торговли Российской Федерации от 23 июня 2005 г. N 496/192/134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июля 2005 г., регистрационный N 6842), с изменениями, внесенными приказом Министерства внутренних дел Российской Федерации, Министерства промышленности и энергетики Российской Федерации и Федеральной таможенной службы от 24 августа 2006 г. N 659/192/804 (зарегистрирован Министерством юстиции Российской Федерации 3 октября 2006 г., регистрационный N 8357), приказами Министерства внутренних дел Российской Федерации, Министерства промышленности и торговли Российской Федерации</w:t>
      </w:r>
      <w:proofErr w:type="gramEnd"/>
      <w:r>
        <w:t xml:space="preserve"> </w:t>
      </w:r>
      <w:proofErr w:type="gramStart"/>
      <w:r>
        <w:t>и Федеральной таможенной службы от 31 декабря 2008 г. N 1198/463/1700 (зарегистрирован Министерством юстиции Российской Федерации 3 февраля 2009 г., регистрационный N 13257), от 19 января 2011 г. N 26/18/80 (зарегистрирован Министерством юстиции Российской Федерации 24 марта 2011 г., регистрационный N 20278) и от 30 августа 2012 г. N 828/1227/1744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31 августа 2012 г., регистрационный N 25346);</w:t>
      </w:r>
      <w:proofErr w:type="gramEnd"/>
    </w:p>
    <w:p w:rsidR="008103F3" w:rsidRDefault="008103F3" w:rsidP="008103F3">
      <w:pPr>
        <w:pStyle w:val="ConsPlusNormal"/>
        <w:ind w:firstLine="540"/>
        <w:jc w:val="both"/>
      </w:pPr>
      <w:r>
        <w:t>9.3. Код лицензируемого вида деятельности:</w:t>
      </w:r>
    </w:p>
    <w:p w:rsidR="008103F3" w:rsidRDefault="008103F3" w:rsidP="008103F3">
      <w:pPr>
        <w:pStyle w:val="ConsPlusNormal"/>
        <w:ind w:firstLine="540"/>
        <w:jc w:val="both"/>
      </w:pPr>
      <w:r>
        <w:t>01 - медицинская деятельность;</w:t>
      </w:r>
    </w:p>
    <w:p w:rsidR="008103F3" w:rsidRDefault="008103F3" w:rsidP="008103F3">
      <w:pPr>
        <w:pStyle w:val="ConsPlusNormal"/>
        <w:ind w:firstLine="540"/>
        <w:jc w:val="both"/>
      </w:pPr>
      <w:r>
        <w:t>02 - фармацевтическая деятельность;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03 - оборот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культивирование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8103F3" w:rsidRDefault="008103F3" w:rsidP="008103F3">
      <w:pPr>
        <w:pStyle w:val="ConsPlusNormal"/>
        <w:ind w:firstLine="540"/>
        <w:jc w:val="both"/>
      </w:pPr>
      <w:r>
        <w:t>9.4. Порядковый номер записи о лицензии присваивается в порядке возрастания независимо от года предоставления лицензии.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10. Формирование и размещение сведений из единого реестра осуществляется </w:t>
      </w:r>
      <w:proofErr w:type="spellStart"/>
      <w:r>
        <w:t>Росздравнадзором</w:t>
      </w:r>
      <w:proofErr w:type="spellEnd"/>
      <w:r>
        <w:t xml:space="preserve"> на открытом информационном ресурсе: http://www.roszdravnadzor.ru/ais/register/rl/search.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Сведения, содержащиеся в едином реестре, являются открытыми для ознакомления юридическими и физическими лицами в соответствии с действующим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03F3" w:rsidRDefault="008103F3" w:rsidP="008103F3">
      <w:pPr>
        <w:pStyle w:val="ConsPlusNormal"/>
        <w:ind w:firstLine="540"/>
        <w:jc w:val="both"/>
      </w:pPr>
      <w:r>
        <w:t>Ведение единого реестра осуществляется в условиях, обеспечивающих предотвращение несанкционированного доступа к нему.</w:t>
      </w:r>
    </w:p>
    <w:p w:rsidR="008103F3" w:rsidRDefault="008103F3" w:rsidP="008103F3">
      <w:pPr>
        <w:pStyle w:val="ConsPlusNormal"/>
        <w:ind w:firstLine="540"/>
        <w:jc w:val="both"/>
      </w:pPr>
      <w:r>
        <w:t xml:space="preserve">11. Сведения о конкретной лицензии, содержащиеся в едином реестре, предоставляются </w:t>
      </w:r>
      <w:proofErr w:type="spellStart"/>
      <w:r>
        <w:t>Росздравнадзором</w:t>
      </w:r>
      <w:proofErr w:type="spellEnd"/>
      <w:r>
        <w:t xml:space="preserve"> и территориальными органами </w:t>
      </w:r>
      <w:proofErr w:type="spellStart"/>
      <w:r>
        <w:t>Росздравнадзора</w:t>
      </w:r>
      <w:proofErr w:type="spellEnd"/>
      <w:r>
        <w:t xml:space="preserve"> на основании заявления, направленного на бумажном носителе или посредством информационно-коммуникационных технологий (в </w:t>
      </w:r>
      <w:r>
        <w:lastRenderedPageBreak/>
        <w:t>том числе с использованием Единого портала государственных и муниципальных услуг (функций)), бесплатно в течение 5 рабочих дней со дня поступления указанного заявления.</w:t>
      </w:r>
    </w:p>
    <w:p w:rsidR="008103F3" w:rsidRDefault="008103F3" w:rsidP="008103F3">
      <w:pPr>
        <w:pStyle w:val="ConsPlusNormal"/>
        <w:ind w:firstLine="540"/>
        <w:jc w:val="both"/>
      </w:pPr>
      <w:r>
        <w:t>Сведения о конкретной лицензии передаются заявителям или направляются им заказным почтовым отправлением с уведомлением о вручении в виде выписок из единого реестра, либо копии акта о принятом решении, либо справки об отсутствии запрашиваемых сведений.</w:t>
      </w:r>
    </w:p>
    <w:p w:rsidR="008103F3" w:rsidRDefault="008103F3" w:rsidP="008103F3">
      <w:pPr>
        <w:pStyle w:val="ConsPlusNormal"/>
        <w:ind w:firstLine="540"/>
        <w:jc w:val="both"/>
      </w:pPr>
    </w:p>
    <w:p w:rsidR="008103F3" w:rsidRDefault="008103F3" w:rsidP="008103F3">
      <w:pPr>
        <w:pStyle w:val="ConsPlusNormal"/>
        <w:ind w:firstLine="540"/>
        <w:jc w:val="both"/>
      </w:pPr>
    </w:p>
    <w:p w:rsidR="008103F3" w:rsidRDefault="008103F3" w:rsidP="00810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8BB" w:rsidRDefault="003138BB"/>
    <w:sectPr w:rsidR="003138BB" w:rsidSect="00FE4B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3F3"/>
    <w:rsid w:val="003138BB"/>
    <w:rsid w:val="0081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0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103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DCAF817D829B393784BDB92C8992111CD713FB2F11B8921F63A8AB6J14EH" TargetMode="External"/><Relationship Id="rId13" Type="http://schemas.openxmlformats.org/officeDocument/2006/relationships/hyperlink" Target="consultantplus://offline/ref=A30DCAF817D829B393784BDB92C8992111C4733FBCFA1B8921F63A8AB61EED138CFA45A98FJ346H" TargetMode="External"/><Relationship Id="rId18" Type="http://schemas.openxmlformats.org/officeDocument/2006/relationships/hyperlink" Target="consultantplus://offline/ref=A30DCAF817D829B393784BDB92C8992111C4763DB2FA1B8921F63A8AB6J14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30DCAF817D829B393784BDB92C8992111CC733ABEFC1B8921F63A8AB6J14EH" TargetMode="External"/><Relationship Id="rId12" Type="http://schemas.openxmlformats.org/officeDocument/2006/relationships/hyperlink" Target="consultantplus://offline/ref=A30DCAF817D829B393784BDB92C8992111C4733FBCFA1B8921F63A8AB61EED138CFA45A98D35B9D1J64EH" TargetMode="External"/><Relationship Id="rId17" Type="http://schemas.openxmlformats.org/officeDocument/2006/relationships/hyperlink" Target="consultantplus://offline/ref=A30DCAF817D829B393784BDB92C8992111C4733FBCFA1B8921F63A8AB61EED138CFA45A98D35B9D1J64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0DCAF817D829B393784BDB92C8992111C4733FBCFA1B8921F63A8AB61EED138CFA45A98D35BBD7J643H" TargetMode="External"/><Relationship Id="rId20" Type="http://schemas.openxmlformats.org/officeDocument/2006/relationships/hyperlink" Target="consultantplus://offline/ref=A30DCAF817D829B393784BDB92C8992111C4763DB2FA1B8921F63A8AB61EED138CFA45A98D35B9D0J64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DCAF817D829B393784BDB92C8992117CB7633B3F3468329AF3688JB41H" TargetMode="External"/><Relationship Id="rId11" Type="http://schemas.openxmlformats.org/officeDocument/2006/relationships/hyperlink" Target="consultantplus://offline/ref=A30DCAF817D829B393784BDB92C8992111C4733FBCFA1B8921F63A8AB61EED138CFA45A98FJ346H" TargetMode="External"/><Relationship Id="rId5" Type="http://schemas.openxmlformats.org/officeDocument/2006/relationships/hyperlink" Target="consultantplus://offline/ref=A30DCAF817D829B393784BDB92C8992111CD713EBFFE1B8921F63A8AB6J14EH" TargetMode="External"/><Relationship Id="rId15" Type="http://schemas.openxmlformats.org/officeDocument/2006/relationships/hyperlink" Target="consultantplus://offline/ref=A30DCAF817D829B393784BDB92C8992111C4733FBCFA1B8921F63A8AB61EED138CFA45A98FJ346H" TargetMode="External"/><Relationship Id="rId10" Type="http://schemas.openxmlformats.org/officeDocument/2006/relationships/hyperlink" Target="consultantplus://offline/ref=A30DCAF817D829B393784BDB92C8992111C4763DB2FA1B8921F63A8AB61EED138CFA45A98D35BAD9J642H" TargetMode="External"/><Relationship Id="rId19" Type="http://schemas.openxmlformats.org/officeDocument/2006/relationships/hyperlink" Target="consultantplus://offline/ref=A30DCAF817D829B393784BDB92C8992111C5743EB2FC1B8921F63A8AB61EED138CFA45A98D35B8D3J64DH" TargetMode="External"/><Relationship Id="rId4" Type="http://schemas.openxmlformats.org/officeDocument/2006/relationships/hyperlink" Target="consultantplus://offline/ref=A30DCAF817D829B393784BDB92C8992111C5743EBAFD1B8921F63A8AB61EED138CFA45A98D35BBD9J649H" TargetMode="External"/><Relationship Id="rId9" Type="http://schemas.openxmlformats.org/officeDocument/2006/relationships/hyperlink" Target="consultantplus://offline/ref=A30DCAF817D829B393784BDB92C8992111C5743EBAFD1B8921F63A8AB61EED138CFA45A98D35BBD5J64CH" TargetMode="External"/><Relationship Id="rId14" Type="http://schemas.openxmlformats.org/officeDocument/2006/relationships/hyperlink" Target="consultantplus://offline/ref=A30DCAF817D829B393784BDB92C8992111C4733FBCFA1B8921F63A8AB61EED138CFA45JA4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2785</Words>
  <Characters>15876</Characters>
  <Application>Microsoft Office Word</Application>
  <DocSecurity>0</DocSecurity>
  <Lines>132</Lines>
  <Paragraphs>37</Paragraphs>
  <ScaleCrop>false</ScaleCrop>
  <Company>Microsoft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MitkeevaDB</cp:lastModifiedBy>
  <cp:revision>1</cp:revision>
  <dcterms:created xsi:type="dcterms:W3CDTF">2015-12-25T07:56:00Z</dcterms:created>
  <dcterms:modified xsi:type="dcterms:W3CDTF">2015-12-25T07:57:00Z</dcterms:modified>
</cp:coreProperties>
</file>